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sz w:val="32"/>
          <w:szCs w:val="32"/>
          <w:lang/>
        </w:rPr>
      </w:pPr>
      <w:r>
        <w:rPr>
          <w:sz w:val="32"/>
          <w:szCs w:val="32"/>
          <w:lang/>
        </w:rPr>
        <w:t>RTCG – JAVNI SERVIS</w:t>
      </w:r>
    </w:p>
    <w:p>
      <w:pPr>
        <w:rPr>
          <w:sz w:val="32"/>
          <w:szCs w:val="32"/>
          <w:lang/>
        </w:rPr>
      </w:pPr>
    </w:p>
    <w:p>
      <w:pPr>
        <w:rPr>
          <w:sz w:val="32"/>
          <w:szCs w:val="32"/>
          <w:lang/>
        </w:rPr>
      </w:pPr>
      <w:r>
        <w:rPr>
          <w:sz w:val="32"/>
          <w:szCs w:val="32"/>
          <w:lang/>
        </w:rPr>
        <w:t>Spisak numera koriščenih za potrebe emisije GRAD KOJI VOLIM:</w:t>
      </w:r>
    </w:p>
    <w:p>
      <w:pPr>
        <w:rPr>
          <w:b/>
          <w:bCs/>
          <w:sz w:val="32"/>
          <w:szCs w:val="32"/>
          <w:lang/>
        </w:rPr>
      </w:pPr>
      <w:r>
        <w:rPr>
          <w:b/>
          <w:bCs/>
          <w:sz w:val="32"/>
          <w:szCs w:val="32"/>
          <w:lang/>
        </w:rPr>
        <w:t>GRAD KOJI VOLIM S03E12 FERID AVDIĆ</w:t>
      </w:r>
    </w:p>
    <w:p>
      <w:pPr>
        <w:ind w:left="360"/>
        <w:rPr>
          <w:sz w:val="32"/>
          <w:szCs w:val="32"/>
          <w:lang/>
        </w:rPr>
      </w:pPr>
      <w:r>
        <w:rPr>
          <w:sz w:val="32"/>
          <w:szCs w:val="32"/>
          <w:lang/>
        </w:rPr>
        <w:t xml:space="preserve">FERID AVDIĆ </w:t>
      </w:r>
    </w:p>
    <w:p>
      <w:pPr>
        <w:pStyle w:val="15"/>
        <w:numPr>
          <w:ilvl w:val="0"/>
          <w:numId w:val="1"/>
        </w:numPr>
        <w:rPr>
          <w:lang/>
        </w:rPr>
      </w:pPr>
      <w:r>
        <w:rPr>
          <w:sz w:val="32"/>
          <w:szCs w:val="32"/>
          <w:lang/>
        </w:rPr>
        <w:t>DIJANA LJUBAVI</w:t>
      </w:r>
    </w:p>
    <w:p>
      <w:pPr>
        <w:pStyle w:val="15"/>
        <w:numPr>
          <w:ilvl w:val="0"/>
          <w:numId w:val="1"/>
        </w:numPr>
        <w:rPr>
          <w:lang/>
        </w:rPr>
      </w:pPr>
      <w:r>
        <w:rPr>
          <w:sz w:val="32"/>
          <w:szCs w:val="32"/>
          <w:lang/>
        </w:rPr>
        <w:t xml:space="preserve">BILO JE LIJEPO I TEBI I MENI </w:t>
      </w:r>
    </w:p>
    <w:p>
      <w:pPr>
        <w:pStyle w:val="15"/>
        <w:numPr>
          <w:ilvl w:val="0"/>
          <w:numId w:val="1"/>
        </w:numPr>
        <w:rPr>
          <w:lang/>
        </w:rPr>
      </w:pPr>
      <w:r>
        <w:rPr>
          <w:sz w:val="32"/>
          <w:szCs w:val="32"/>
          <w:lang/>
        </w:rPr>
        <w:t>TVOJE OČI PLAVE</w:t>
      </w:r>
    </w:p>
    <w:p>
      <w:pPr>
        <w:pStyle w:val="15"/>
        <w:numPr>
          <w:ilvl w:val="0"/>
          <w:numId w:val="1"/>
        </w:numPr>
        <w:rPr>
          <w:lang/>
        </w:rPr>
      </w:pPr>
      <w:r>
        <w:rPr>
          <w:sz w:val="32"/>
          <w:szCs w:val="32"/>
          <w:lang/>
        </w:rPr>
        <w:t>VOLIO SAM JEDNU MALU</w:t>
      </w:r>
    </w:p>
    <w:p>
      <w:pPr>
        <w:pStyle w:val="15"/>
        <w:numPr>
          <w:ilvl w:val="0"/>
          <w:numId w:val="1"/>
        </w:numPr>
        <w:rPr>
          <w:lang/>
        </w:rPr>
      </w:pPr>
      <w:r>
        <w:rPr>
          <w:sz w:val="32"/>
          <w:szCs w:val="32"/>
          <w:lang/>
        </w:rPr>
        <w:t>SRCE MI ŠAPNU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lang/>
        </w:rPr>
      </w:pPr>
    </w:p>
    <w:p>
      <w:pPr>
        <w:pStyle w:val="15"/>
        <w:numPr>
          <w:numId w:val="0"/>
        </w:numPr>
        <w:spacing w:after="160" w:line="278" w:lineRule="auto"/>
        <w:contextualSpacing/>
        <w:rPr>
          <w:sz w:val="32"/>
          <w:szCs w:val="32"/>
          <w:lang/>
        </w:rPr>
      </w:pPr>
      <w:r>
        <w:rPr>
          <w:sz w:val="32"/>
          <w:szCs w:val="32"/>
          <w:lang/>
        </w:rPr>
        <w:t>TVCG I PROGRAM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sz w:val="32"/>
          <w:szCs w:val="32"/>
          <w:lang/>
        </w:rPr>
      </w:pPr>
      <w:r>
        <w:rPr>
          <w:sz w:val="32"/>
          <w:szCs w:val="32"/>
          <w:lang/>
        </w:rPr>
        <w:t>14.12.2024 - EMITOVANO 2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sz w:val="32"/>
          <w:szCs w:val="32"/>
          <w:lang/>
        </w:rPr>
      </w:pPr>
      <w:r>
        <w:rPr>
          <w:sz w:val="32"/>
          <w:szCs w:val="32"/>
          <w:lang/>
        </w:rPr>
        <w:t>TVCG SAT</w:t>
      </w:r>
    </w:p>
    <w:p>
      <w:pPr>
        <w:pStyle w:val="15"/>
        <w:numPr>
          <w:numId w:val="0"/>
        </w:numPr>
        <w:spacing w:after="160" w:line="278" w:lineRule="auto"/>
        <w:contextualSpacing/>
        <w:rPr>
          <w:sz w:val="32"/>
          <w:szCs w:val="32"/>
          <w:lang/>
        </w:rPr>
      </w:pPr>
      <w:r>
        <w:rPr>
          <w:sz w:val="32"/>
          <w:szCs w:val="32"/>
          <w:lang/>
        </w:rPr>
        <w:t>14.12.2024 - EMITOVANO 1</w:t>
      </w:r>
      <w:bookmarkStart w:id="0" w:name="_GoBack"/>
      <w:bookmarkEnd w:id="0"/>
    </w:p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ptos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  <w:font w:name="Aptos Display">
    <w:altName w:val="Courier New"/>
    <w:panose1 w:val="00000000000000000000"/>
    <w:charset w:val="00"/>
    <w:family w:val="auto"/>
    <w:pitch w:val="default"/>
    <w:sig w:usb0="20000287" w:usb1="00000003" w:usb2="00000000" w:usb3="00000000" w:csb0="0000019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36051319">
    <w:nsid w:val="55986777"/>
    <w:multiLevelType w:val="multilevel"/>
    <w:tmpl w:val="55986777"/>
    <w:lvl w:ilvl="0" w:tentative="1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360513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="Aptos" w:hAnsi="Aptos" w:eastAsia="Aptos"/>
      <w:kern w:val="2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="Aptos Display" w:hAnsi="Aptos Display"/>
      <w:color w:val="0F4760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="Aptos Display" w:hAnsi="Aptos Display"/>
      <w:color w:val="0F4760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color w:val="0F4760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i/>
      <w:iCs/>
      <w:color w:val="0F4760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color w:val="0F4760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i/>
      <w:iCs/>
      <w:color w:val="565656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color w:val="565656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i/>
      <w:iCs/>
      <w:color w:val="262626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color w:val="262626"/>
    </w:rPr>
  </w:style>
  <w:style w:type="character" w:default="1" w:styleId="13">
    <w:name w:val="Default Paragraph Font"/>
    <w:semiHidden/>
    <w:unhideWhenUsed/>
    <w:uiPriority w:val="1"/>
  </w:style>
  <w:style w:type="paragraph" w:styleId="11">
    <w:name w:val="Subtitle"/>
    <w:basedOn w:val="1"/>
    <w:next w:val="1"/>
    <w:link w:val="27"/>
    <w:qFormat/>
    <w:uiPriority w:val="11"/>
    <w:pPr>
      <w:numPr>
        <w:numId w:val="0"/>
      </w:numPr>
    </w:pPr>
    <w:rPr>
      <w:color w:val="565656"/>
      <w:spacing w:val="15"/>
      <w:sz w:val="28"/>
      <w:szCs w:val="28"/>
    </w:rPr>
  </w:style>
  <w:style w:type="paragraph" w:styleId="12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="Aptos Display" w:hAnsi="Aptos Display"/>
      <w:spacing w:val="-10"/>
      <w:kern w:val="28"/>
      <w:sz w:val="56"/>
      <w:szCs w:val="56"/>
    </w:rPr>
  </w:style>
  <w:style w:type="paragraph" w:customStyle="1" w:styleId="14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3F3F3F"/>
    </w:rPr>
  </w:style>
  <w:style w:type="paragraph" w:customStyle="1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Intense Quote"/>
    <w:basedOn w:val="1"/>
    <w:next w:val="1"/>
    <w:link w:val="30"/>
    <w:qFormat/>
    <w:uiPriority w:val="30"/>
    <w:pPr>
      <w:pBdr>
        <w:top w:val="single" w:color="0F4761" w:sz="4" w:space="10"/>
        <w:bottom w:val="single" w:color="0F4761" w:sz="4" w:space="10"/>
      </w:pBdr>
      <w:spacing w:before="360" w:after="360"/>
      <w:ind w:left="864" w:right="864"/>
      <w:jc w:val="center"/>
    </w:pPr>
    <w:rPr>
      <w:i/>
      <w:iCs/>
      <w:color w:val="0F4760"/>
    </w:rPr>
  </w:style>
  <w:style w:type="character" w:customStyle="1" w:styleId="17">
    <w:name w:val="Heading 1 Char"/>
    <w:basedOn w:val="13"/>
    <w:link w:val="2"/>
    <w:uiPriority w:val="9"/>
    <w:rPr>
      <w:rFonts w:ascii="Aptos Display" w:hAnsi="Aptos Display"/>
      <w:color w:val="0F4760"/>
      <w:sz w:val="40"/>
      <w:szCs w:val="40"/>
    </w:rPr>
  </w:style>
  <w:style w:type="character" w:customStyle="1" w:styleId="18">
    <w:name w:val="Heading 2 Char"/>
    <w:basedOn w:val="13"/>
    <w:link w:val="3"/>
    <w:semiHidden/>
    <w:uiPriority w:val="9"/>
    <w:rPr>
      <w:rFonts w:ascii="Aptos Display" w:hAnsi="Aptos Display"/>
      <w:color w:val="0F4760"/>
      <w:sz w:val="32"/>
      <w:szCs w:val="32"/>
    </w:rPr>
  </w:style>
  <w:style w:type="character" w:customStyle="1" w:styleId="19">
    <w:name w:val="Heading 3 Char"/>
    <w:basedOn w:val="13"/>
    <w:link w:val="4"/>
    <w:semiHidden/>
    <w:uiPriority w:val="9"/>
    <w:rPr>
      <w:color w:val="0F4760"/>
      <w:sz w:val="28"/>
      <w:szCs w:val="28"/>
    </w:rPr>
  </w:style>
  <w:style w:type="character" w:customStyle="1" w:styleId="20">
    <w:name w:val="Heading 4 Char"/>
    <w:basedOn w:val="13"/>
    <w:link w:val="5"/>
    <w:semiHidden/>
    <w:uiPriority w:val="9"/>
    <w:rPr>
      <w:i/>
      <w:iCs/>
      <w:color w:val="0F4760"/>
    </w:rPr>
  </w:style>
  <w:style w:type="character" w:customStyle="1" w:styleId="21">
    <w:name w:val="Heading 5 Char"/>
    <w:basedOn w:val="13"/>
    <w:link w:val="6"/>
    <w:semiHidden/>
    <w:uiPriority w:val="9"/>
    <w:rPr>
      <w:color w:val="0F4760"/>
    </w:rPr>
  </w:style>
  <w:style w:type="character" w:customStyle="1" w:styleId="22">
    <w:name w:val="Heading 6 Char"/>
    <w:basedOn w:val="13"/>
    <w:link w:val="7"/>
    <w:semiHidden/>
    <w:uiPriority w:val="9"/>
    <w:rPr>
      <w:i/>
      <w:iCs/>
      <w:color w:val="565656"/>
    </w:rPr>
  </w:style>
  <w:style w:type="character" w:customStyle="1" w:styleId="23">
    <w:name w:val="Heading 7 Char"/>
    <w:basedOn w:val="13"/>
    <w:link w:val="8"/>
    <w:semiHidden/>
    <w:uiPriority w:val="9"/>
    <w:rPr>
      <w:color w:val="565656"/>
    </w:rPr>
  </w:style>
  <w:style w:type="character" w:customStyle="1" w:styleId="24">
    <w:name w:val="Heading 8 Char"/>
    <w:basedOn w:val="13"/>
    <w:link w:val="9"/>
    <w:semiHidden/>
    <w:uiPriority w:val="9"/>
    <w:rPr>
      <w:i/>
      <w:iCs/>
      <w:color w:val="262626"/>
    </w:rPr>
  </w:style>
  <w:style w:type="character" w:customStyle="1" w:styleId="25">
    <w:name w:val="Heading 9 Char"/>
    <w:basedOn w:val="13"/>
    <w:link w:val="10"/>
    <w:semiHidden/>
    <w:uiPriority w:val="9"/>
    <w:rPr>
      <w:color w:val="262626"/>
    </w:rPr>
  </w:style>
  <w:style w:type="character" w:customStyle="1" w:styleId="26">
    <w:name w:val="Title Char"/>
    <w:basedOn w:val="13"/>
    <w:link w:val="12"/>
    <w:uiPriority w:val="10"/>
    <w:rPr>
      <w:rFonts w:ascii="Aptos Display" w:hAnsi="Aptos Display"/>
      <w:spacing w:val="-10"/>
      <w:kern w:val="28"/>
      <w:sz w:val="56"/>
      <w:szCs w:val="56"/>
    </w:rPr>
  </w:style>
  <w:style w:type="character" w:customStyle="1" w:styleId="27">
    <w:name w:val="Subtitle Char"/>
    <w:basedOn w:val="13"/>
    <w:link w:val="11"/>
    <w:uiPriority w:val="11"/>
    <w:rPr>
      <w:color w:val="565656"/>
      <w:spacing w:val="15"/>
      <w:sz w:val="28"/>
      <w:szCs w:val="28"/>
    </w:rPr>
  </w:style>
  <w:style w:type="character" w:customStyle="1" w:styleId="28">
    <w:name w:val="Quote Char"/>
    <w:basedOn w:val="13"/>
    <w:link w:val="14"/>
    <w:uiPriority w:val="29"/>
    <w:rPr>
      <w:i/>
      <w:iCs/>
      <w:color w:val="3F3F3F"/>
    </w:rPr>
  </w:style>
  <w:style w:type="character" w:customStyle="1" w:styleId="29">
    <w:name w:val="Intense Emphasis"/>
    <w:basedOn w:val="13"/>
    <w:qFormat/>
    <w:uiPriority w:val="21"/>
    <w:rPr>
      <w:i/>
      <w:iCs/>
      <w:color w:val="0F4760"/>
    </w:rPr>
  </w:style>
  <w:style w:type="character" w:customStyle="1" w:styleId="30">
    <w:name w:val="Intense Quote Char"/>
    <w:basedOn w:val="13"/>
    <w:link w:val="16"/>
    <w:uiPriority w:val="30"/>
    <w:rPr>
      <w:i/>
      <w:iCs/>
      <w:color w:val="0F4760"/>
    </w:rPr>
  </w:style>
  <w:style w:type="character" w:customStyle="1" w:styleId="31">
    <w:name w:val="Intense Reference"/>
    <w:basedOn w:val="13"/>
    <w:qFormat/>
    <w:uiPriority w:val="32"/>
    <w:rPr>
      <w:b/>
      <w:bCs/>
      <w:smallCaps/>
      <w:color w:val="0F4760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193</Characters>
  <Lines>1</Lines>
  <Paragraphs>1</Paragraphs>
  <TotalTime>0</TotalTime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2025-01-04T23:19:00Z</dcterms:created>
  <dc:creator>MATIJA Milačić</dc:creator>
  <cp:lastModifiedBy>tvcg</cp:lastModifiedBy>
  <dcterms:modified xsi:type="dcterms:W3CDTF">2025-02-19T12:28:26Z</dcterms:modified>
  <dc:title>RTCG – JAVNI SERVIS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