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left="3000" w:leftChars="1500"/>
        <w:rPr>
          <w:rFonts w:ascii="Gotham-Book" w:hAnsi="Gotham-Book" w:cs="Gotham-Book"/>
          <w:sz w:val="24"/>
          <w:szCs w:val="24"/>
        </w:rPr>
      </w:pPr>
    </w:p>
    <w:p>
      <w:pPr>
        <w:ind w:left="3000" w:leftChars="1500"/>
        <w:rPr>
          <w:rFonts w:ascii="Gotham-Book" w:hAnsi="Gotham-Book" w:cs="Gotham-Book"/>
          <w:sz w:val="24"/>
          <w:szCs w:val="24"/>
        </w:rPr>
      </w:pPr>
    </w:p>
    <w:p>
      <w:pPr>
        <w:ind w:left="3000" w:leftChars="1500"/>
        <w:rPr>
          <w:rFonts w:ascii="Gotham-Book" w:hAnsi="Gotham-Book" w:cs="Gotham-Book"/>
          <w:sz w:val="24"/>
          <w:szCs w:val="24"/>
        </w:rPr>
      </w:pPr>
    </w:p>
    <w:p>
      <w:pPr>
        <w:ind w:left="3000" w:leftChars="1500"/>
        <w:rPr>
          <w:rFonts w:ascii="Gotham-Book" w:hAnsi="Gotham-Book" w:cs="Gotham-Book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Gotham-Book" w:hAnsi="Gotham-Book" w:cs="Gotham-Book"/>
          <w:b/>
          <w:bCs/>
          <w:sz w:val="24"/>
          <w:szCs w:val="24"/>
        </w:rPr>
        <w:t xml:space="preserve"> </w:t>
      </w:r>
    </w:p>
    <w:p>
      <w:pPr>
        <w:ind w:left="3000" w:leftChars="1500"/>
        <w:rPr>
          <w:rFonts w:ascii="Gotham-Book" w:hAnsi="Gotham-Book" w:cs="Gotham-Book"/>
          <w:sz w:val="24"/>
          <w:szCs w:val="24"/>
        </w:rPr>
      </w:pPr>
    </w:p>
    <w:p>
      <w:pPr>
        <w:ind w:left="3000" w:leftChars="1500"/>
        <w:rPr>
          <w:rFonts w:ascii="Gotham-Book" w:hAnsi="Gotham-Book" w:cs="Gotham-Book"/>
          <w:sz w:val="4"/>
          <w:szCs w:val="4"/>
        </w:rPr>
      </w:pPr>
      <w:r>
        <w:rPr>
          <w:rFonts w:ascii="Calibri" w:hAnsi="Calibri" w:eastAsia="SimSun" w:cs="Times New Roman"/>
          <w:sz w:val="24"/>
          <w:lang w:val="en-US" w:eastAsia="en-US" w:bidi="ar-SA"/>
        </w:rPr>
        <w:pict>
          <v:rect id="Text Box 4" o:spid="_x0000_s1028" style="position:absolute;left:0;margin-left:-4.1pt;margin-top:1.05pt;height:63.15pt;width:104.45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default"/>
                    </w:rPr>
                  </w:pPr>
                </w:p>
              </w:txbxContent>
            </v:textbox>
          </v:rect>
        </w:pict>
      </w:r>
    </w:p>
    <w:p>
      <w:pPr>
        <w:ind w:left="18" w:leftChars="0" w:hanging="18" w:hangingChars="10"/>
        <w:rPr>
          <w:rFonts w:ascii="Gotham-Book" w:hAnsi="Gotham-Book" w:cs="Gotham-Book"/>
          <w:w w:val="90"/>
        </w:rPr>
      </w:pPr>
      <w:r>
        <w:rPr>
          <w:rFonts w:ascii="Gotham-Book" w:hAnsi="Gotham-Book" w:cs="Gotham-Book"/>
          <w:w w:val="90"/>
        </w:rPr>
        <w:t>LASJFKLČJFKČHDKFH</w:t>
      </w:r>
    </w:p>
    <w:p>
      <w:pPr>
        <w:ind w:left="18" w:leftChars="0" w:hanging="18" w:hangingChars="10"/>
        <w:rPr>
          <w:rFonts w:ascii="Gotham-Book" w:hAnsi="Gotham-Book" w:cs="Gotham-Book"/>
          <w:w w:val="90"/>
        </w:rPr>
      </w:pPr>
    </w:p>
    <w:p>
      <w:pPr>
        <w:ind w:left="0" w:leftChars="0" w:firstLine="0" w:firstLineChars="0"/>
        <w:rPr>
          <w:rFonts w:ascii="Gotham-Book" w:hAnsi="Gotham-Book" w:cs="Gotham-Book"/>
          <w:sz w:val="24"/>
          <w:szCs w:val="24"/>
        </w:rPr>
      </w:pPr>
      <w:r>
        <w:rPr>
          <w:rFonts w:ascii="Gotham-Book" w:hAnsi="Gotham-Book" w:cs="Gotham-Book"/>
          <w:w w:val="90"/>
        </w:rPr>
        <w:t>SČL</w:t>
      </w:r>
    </w:p>
    <w:p>
      <w:pPr>
        <w:ind w:left="18" w:leftChars="0" w:hanging="18" w:hangingChars="10"/>
        <w:rPr>
          <w:rFonts w:hint="default" w:ascii="Times New Roman" w:hAnsi="Times New Roman" w:cs="Times New Roman"/>
          <w:w w:val="90"/>
          <w:sz w:val="28"/>
          <w:szCs w:val="28"/>
        </w:rPr>
      </w:pPr>
    </w:p>
    <w:p>
      <w:pPr>
        <w:ind w:left="18" w:leftChars="0" w:hanging="18" w:hangingChars="10"/>
        <w:rPr>
          <w:rFonts w:hint="default" w:ascii="Times New Roman" w:hAnsi="Times New Roman" w:cs="Times New Roman"/>
          <w:w w:val="90"/>
          <w:sz w:val="28"/>
          <w:szCs w:val="28"/>
        </w:rPr>
      </w:pPr>
    </w:p>
    <w:p>
      <w:pPr>
        <w:rPr>
          <w:rFonts w:ascii="Arial Narrow" w:hAnsi="Arial Narrow" w:cs="Calibri"/>
          <w:b/>
          <w:bCs/>
          <w:sz w:val="18"/>
          <w:szCs w:val="18"/>
        </w:rPr>
      </w:pPr>
    </w:p>
    <w:p>
      <w:pPr>
        <w:rPr>
          <w:rFonts w:ascii="Arial Narrow" w:hAnsi="Arial Narrow" w:cs="Calibri"/>
          <w:b/>
          <w:bCs/>
          <w:sz w:val="28"/>
          <w:szCs w:val="28"/>
        </w:rPr>
      </w:pPr>
      <w:r>
        <w:rPr>
          <w:rFonts w:ascii="Arial Narrow" w:hAnsi="Arial Narrow" w:cs="Calibri"/>
          <w:b/>
          <w:bCs/>
          <w:sz w:val="28"/>
          <w:szCs w:val="28"/>
        </w:rPr>
        <w:t xml:space="preserve">                 Organizacija za zaštitu prava autora muzike Crne Gore – PAM</w:t>
      </w:r>
    </w:p>
    <w:p>
      <w:pPr>
        <w:rPr>
          <w:rFonts w:ascii="Arial Narrow" w:hAnsi="Arial Narrow" w:cs="Calibri"/>
          <w:b/>
          <w:bCs/>
          <w:sz w:val="28"/>
          <w:szCs w:val="28"/>
        </w:rPr>
      </w:pPr>
    </w:p>
    <w:p>
      <w:pPr>
        <w:rPr>
          <w:rFonts w:ascii="Arial Narrow" w:hAnsi="Arial Narrow" w:cs="Calibri"/>
          <w:b/>
          <w:bCs/>
        </w:rPr>
      </w:pPr>
    </w:p>
    <w:p>
      <w:pPr>
        <w:rPr>
          <w:rFonts w:ascii="Arial Narrow" w:hAnsi="Arial Narrow" w:cs="Calibri"/>
          <w:b/>
          <w:bCs/>
          <w:sz w:val="22"/>
          <w:szCs w:val="22"/>
        </w:rPr>
      </w:pPr>
    </w:p>
    <w:p>
      <w:pPr>
        <w:rPr>
          <w:rFonts w:ascii="Palatino Linotype" w:hAnsi="Palatino Linotype" w:eastAsia="Dotum" w:cs="Calibri"/>
          <w:b/>
          <w:bCs/>
          <w:sz w:val="28"/>
          <w:szCs w:val="28"/>
        </w:rPr>
      </w:pPr>
      <w:r>
        <w:rPr>
          <w:rFonts w:ascii="Arial Narrow" w:hAnsi="Arial Narrow" w:cs="Calibri"/>
          <w:b/>
          <w:bCs/>
          <w:sz w:val="22"/>
          <w:szCs w:val="22"/>
        </w:rPr>
        <w:t xml:space="preserve">                                               </w:t>
      </w:r>
      <w:r>
        <w:rPr>
          <w:rFonts w:ascii="Arial Narrow" w:hAnsi="Arial Narrow" w:cs="Calibri"/>
          <w:b/>
          <w:bCs/>
          <w:sz w:val="28"/>
          <w:szCs w:val="28"/>
        </w:rPr>
        <w:t xml:space="preserve">Predmet:     izvještaj  za </w:t>
      </w:r>
      <w:r>
        <w:rPr>
          <w:rFonts w:ascii="Arial Narrow" w:hAnsi="Arial Narrow" w:cs="Calibri"/>
          <w:b/>
          <w:bCs/>
          <w:sz w:val="28"/>
          <w:szCs w:val="28"/>
          <w:lang w:val="en-US"/>
        </w:rPr>
        <w:t>jun,</w:t>
      </w:r>
      <w:r>
        <w:rPr>
          <w:rFonts w:hint="default" w:ascii="Arial Narrow" w:hAnsi="Arial Narrow" w:cs="Calibri"/>
          <w:b/>
          <w:bCs/>
          <w:sz w:val="28"/>
          <w:szCs w:val="28"/>
          <w:lang w:val="en-US"/>
        </w:rPr>
        <w:t xml:space="preserve">  </w:t>
      </w:r>
      <w:r>
        <w:rPr>
          <w:rFonts w:ascii="Arial Narrow" w:hAnsi="Arial Narrow" w:cs="Calibri"/>
          <w:b/>
          <w:bCs/>
          <w:sz w:val="28"/>
          <w:szCs w:val="28"/>
        </w:rPr>
        <w:t>202</w:t>
      </w:r>
      <w:r>
        <w:rPr>
          <w:rFonts w:ascii="Arial Narrow" w:hAnsi="Arial Narrow" w:cs="Calibri"/>
          <w:b/>
          <w:bCs/>
          <w:sz w:val="28"/>
          <w:szCs w:val="28"/>
          <w:lang w:val="en-US"/>
        </w:rPr>
        <w:t>4</w:t>
      </w:r>
      <w:r>
        <w:rPr>
          <w:rFonts w:hint="default" w:ascii="Arial Narrow" w:hAnsi="Arial Narrow" w:cs="Calibri"/>
          <w:b/>
          <w:bCs/>
          <w:sz w:val="28"/>
          <w:szCs w:val="28"/>
          <w:lang w:val="en-US"/>
        </w:rPr>
        <w:t>.</w:t>
      </w:r>
      <w:r>
        <w:rPr>
          <w:rFonts w:ascii="Arial Narrow" w:hAnsi="Arial Narrow" w:cs="Calibri"/>
          <w:b/>
          <w:bCs/>
          <w:sz w:val="28"/>
          <w:szCs w:val="28"/>
        </w:rPr>
        <w:t xml:space="preserve"> </w:t>
      </w:r>
    </w:p>
    <w:p>
      <w:pPr>
        <w:rPr>
          <w:rFonts w:ascii="Palatino Linotype" w:hAnsi="Palatino Linotype" w:eastAsia="Dotum" w:cs="Calibri"/>
          <w:b/>
          <w:bCs/>
          <w:sz w:val="18"/>
          <w:szCs w:val="18"/>
        </w:rPr>
      </w:pPr>
    </w:p>
    <w:p>
      <w:pPr>
        <w:rPr>
          <w:rFonts w:ascii="Palatino Linotype" w:hAnsi="Palatino Linotype" w:eastAsia="Dotum" w:cs="Calibri"/>
          <w:b/>
          <w:bCs/>
          <w:sz w:val="18"/>
          <w:szCs w:val="18"/>
        </w:rPr>
      </w:pPr>
    </w:p>
    <w:p>
      <w:pPr>
        <w:rPr>
          <w:rFonts w:ascii="Palatino Linotype" w:hAnsi="Palatino Linotype" w:eastAsia="Dotum" w:cs="Calibri"/>
          <w:b/>
          <w:bCs/>
          <w:sz w:val="18"/>
          <w:szCs w:val="18"/>
        </w:rPr>
      </w:pPr>
    </w:p>
    <w:p>
      <w:pPr>
        <w:numPr>
          <w:ilvl w:val="0"/>
          <w:numId w:val="1"/>
        </w:num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>PRVI  PROGRAM TVCG</w:t>
      </w:r>
    </w:p>
    <w:p>
      <w:pPr>
        <w:numPr>
          <w:ilvl w:val="0"/>
          <w:numId w:val="1"/>
        </w:num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>DRUGI  PROGRAM  TVCG</w:t>
      </w:r>
    </w:p>
    <w:p>
      <w:pPr>
        <w:numPr>
          <w:ilvl w:val="0"/>
          <w:numId w:val="1"/>
        </w:num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>SATELITSKI  PROGRAM  TVCG</w:t>
      </w:r>
    </w:p>
    <w:p>
      <w:pPr>
        <w:numPr>
          <w:ilvl w:val="0"/>
          <w:numId w:val="1"/>
        </w:num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>PARLAMENTARNI  PROGRAM  TVCG</w:t>
      </w:r>
    </w:p>
    <w:p>
      <w:pPr>
        <w:numPr>
          <w:ilvl w:val="0"/>
          <w:numId w:val="1"/>
        </w:num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 xml:space="preserve">Izvještaj je  na </w:t>
      </w:r>
      <w:r>
        <w:rPr>
          <w:rFonts w:hint="default" w:ascii="Palatino Linotype" w:hAnsi="Palatino Linotype" w:eastAsia="Dotum" w:cs="Calibri"/>
          <w:b/>
          <w:bCs/>
          <w:sz w:val="22"/>
          <w:szCs w:val="22"/>
          <w:lang w:val="en-US"/>
        </w:rPr>
        <w:t>1</w:t>
      </w:r>
      <w:r>
        <w:rPr>
          <w:rFonts w:ascii="Palatino Linotype" w:hAnsi="Palatino Linotype" w:eastAsia="Dotum" w:cs="Calibri"/>
          <w:b/>
          <w:bCs/>
          <w:sz w:val="22"/>
          <w:szCs w:val="22"/>
        </w:rPr>
        <w:t xml:space="preserve"> cd-a  ( za PamCG i ZIS)</w:t>
      </w: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 xml:space="preserve">                           </w:t>
      </w: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 xml:space="preserve">                           </w:t>
      </w: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 xml:space="preserve">                           </w:t>
      </w: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 xml:space="preserve">                         </w:t>
      </w: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 xml:space="preserve">                                                                                                                           U Podgorici,       </w:t>
      </w:r>
      <w:r>
        <w:rPr>
          <w:rFonts w:hint="default" w:ascii="Palatino Linotype" w:hAnsi="Palatino Linotype" w:eastAsia="Dotum" w:cs="Calibri"/>
          <w:b/>
          <w:bCs/>
          <w:sz w:val="22"/>
          <w:szCs w:val="22"/>
          <w:lang w:val="en-US"/>
        </w:rPr>
        <w:t xml:space="preserve"> 19.09.</w:t>
      </w:r>
      <w:bookmarkStart w:id="0" w:name="_GoBack"/>
      <w:bookmarkEnd w:id="0"/>
      <w:r>
        <w:rPr>
          <w:rFonts w:ascii="Palatino Linotype" w:hAnsi="Palatino Linotype" w:eastAsia="Dotum" w:cs="Calibri"/>
          <w:b/>
          <w:bCs/>
          <w:sz w:val="22"/>
          <w:szCs w:val="22"/>
        </w:rPr>
        <w:t>202</w:t>
      </w:r>
      <w:r>
        <w:rPr>
          <w:rFonts w:ascii="Palatino Linotype" w:hAnsi="Palatino Linotype" w:eastAsia="Dotum" w:cs="Calibri"/>
          <w:b/>
          <w:bCs/>
          <w:sz w:val="22"/>
          <w:szCs w:val="22"/>
          <w:lang w:val="en-US"/>
        </w:rPr>
        <w:t>4</w:t>
      </w:r>
      <w:r>
        <w:rPr>
          <w:rFonts w:ascii="Palatino Linotype" w:hAnsi="Palatino Linotype" w:eastAsia="Dotum" w:cs="Calibri"/>
          <w:b/>
          <w:bCs/>
          <w:sz w:val="22"/>
          <w:szCs w:val="22"/>
        </w:rPr>
        <w:t>.</w:t>
      </w: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</w:t>
      </w: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 xml:space="preserve">Urednica Muzičke redakcije RTCG,                                              Generalni  Direktor RTCG ,                                              </w:t>
      </w: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 xml:space="preserve">                                                                                                                               </w:t>
      </w: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 xml:space="preserve">           Branka Banović                                                                                   </w:t>
      </w:r>
      <w:r>
        <w:rPr>
          <w:rFonts w:ascii="Palatino Linotype" w:hAnsi="Palatino Linotype" w:eastAsia="Dotum" w:cs="Calibri"/>
          <w:b/>
          <w:bCs/>
          <w:sz w:val="22"/>
          <w:szCs w:val="22"/>
          <w:lang w:val="en-US"/>
        </w:rPr>
        <w:t>Boris Raoni</w:t>
      </w:r>
      <w:r>
        <w:rPr>
          <w:rFonts w:ascii="Palatino Linotype" w:hAnsi="Palatino Linotype" w:eastAsia="Dotum" w:cs="Calibri"/>
          <w:b/>
          <w:bCs/>
          <w:sz w:val="22"/>
          <w:szCs w:val="22"/>
        </w:rPr>
        <w:t xml:space="preserve">ć     </w:t>
      </w: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>---------------------------------------                                                                ------------------------------------</w:t>
      </w:r>
    </w:p>
    <w:p>
      <w:pPr>
        <w:rPr>
          <w:rFonts w:ascii="Palatino Linotype" w:hAnsi="Palatino Linotype" w:eastAsia="Dotum" w:cs="Calibri"/>
          <w:b/>
          <w:bCs/>
          <w:sz w:val="22"/>
          <w:szCs w:val="22"/>
        </w:rPr>
      </w:pPr>
      <w:r>
        <w:rPr>
          <w:rFonts w:ascii="Palatino Linotype" w:hAnsi="Palatino Linotype" w:eastAsia="Dotum" w:cs="Calibri"/>
          <w:b/>
          <w:bCs/>
          <w:sz w:val="22"/>
          <w:szCs w:val="22"/>
        </w:rPr>
        <w:t xml:space="preserve">            </w:t>
      </w:r>
    </w:p>
    <w:p>
      <w:pPr>
        <w:ind w:left="18" w:leftChars="0" w:hanging="18" w:hangingChars="10"/>
        <w:rPr>
          <w:rFonts w:hint="default" w:ascii="Times New Roman" w:hAnsi="Times New Roman" w:cs="Times New Roman"/>
          <w:w w:val="90"/>
          <w:sz w:val="28"/>
          <w:szCs w:val="28"/>
        </w:rPr>
      </w:pPr>
    </w:p>
    <w:p>
      <w:pPr>
        <w:ind w:left="18" w:leftChars="0" w:hanging="18" w:hangingChars="10"/>
        <w:rPr>
          <w:rFonts w:hint="default" w:ascii="Times New Roman" w:hAnsi="Times New Roman" w:cs="Times New Roman"/>
          <w:w w:val="90"/>
          <w:sz w:val="28"/>
          <w:szCs w:val="28"/>
        </w:rPr>
      </w:pPr>
    </w:p>
    <w:p>
      <w:pPr>
        <w:ind w:left="18" w:leftChars="0" w:hanging="18" w:hangingChars="10"/>
        <w:rPr>
          <w:rFonts w:hint="default" w:ascii="Times New Roman" w:hAnsi="Times New Roman" w:cs="Times New Roman"/>
          <w:w w:val="90"/>
          <w:sz w:val="28"/>
          <w:szCs w:val="28"/>
        </w:rPr>
      </w:pPr>
    </w:p>
    <w:p>
      <w:pPr>
        <w:ind w:left="18" w:leftChars="0" w:hanging="18" w:hangingChars="10"/>
        <w:rPr>
          <w:rFonts w:hint="default" w:ascii="Times New Roman" w:hAnsi="Times New Roman" w:cs="Times New Roman"/>
          <w:b/>
          <w:bCs/>
          <w:w w:val="9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w w:val="9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w w:val="9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w w:val="9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w w:val="9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w w:val="9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w w:val="9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w w:val="9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w w:val="90"/>
          <w:sz w:val="28"/>
          <w:szCs w:val="28"/>
        </w:rPr>
        <w:t xml:space="preserve">                                     </w:t>
      </w:r>
    </w:p>
    <w:p>
      <w:pPr>
        <w:ind w:left="18" w:leftChars="0" w:hanging="18" w:hangingChars="10"/>
        <w:rPr>
          <w:rFonts w:hint="default" w:ascii="Times New Roman" w:hAnsi="Times New Roman" w:cs="Times New Roman"/>
          <w:w w:val="90"/>
          <w:sz w:val="28"/>
          <w:szCs w:val="28"/>
        </w:rPr>
      </w:pPr>
    </w:p>
    <w:p>
      <w:pPr>
        <w:ind w:left="18" w:leftChars="0" w:hanging="18" w:hangingChars="10"/>
        <w:rPr>
          <w:rFonts w:hint="default" w:ascii="Gotham-Book" w:hAnsi="Gotham-Book" w:cs="Gotham-Book"/>
          <w:w w:val="90"/>
        </w:rPr>
      </w:pPr>
    </w:p>
    <w:sectPr>
      <w:headerReference r:id="rId4" w:type="default"/>
      <w:pgSz w:w="11906" w:h="16838"/>
      <w:pgMar w:top="1440" w:right="1106" w:bottom="798" w:left="800" w:header="51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EE"/>
    <w:family w:val="auto"/>
    <w:pitch w:val="default"/>
    <w:sig w:usb0="E4002EFF" w:usb1="C000247B" w:usb2="00000009" w:usb3="00000000" w:csb0="200001FF" w:csb1="00000000"/>
  </w:font>
  <w:font w:name="Gotham-Book">
    <w:altName w:val="Times New Roman"/>
    <w:panose1 w:val="00000000000000000000"/>
    <w:charset w:val="00"/>
    <w:family w:val="auto"/>
    <w:pitch w:val="default"/>
    <w:sig w:usb0="00000001" w:usb1="00000000" w:usb2="00000000" w:usb3="00000000" w:csb0="0000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HandelGothic BT">
    <w:altName w:val="Courier New"/>
    <w:panose1 w:val="00000000000000000000"/>
    <w:charset w:val="00"/>
    <w:family w:val="auto"/>
    <w:pitch w:val="default"/>
    <w:sig w:usb0="00000087" w:usb1="00000000" w:usb2="00000000" w:usb3="00000000" w:csb0="0000001B" w:csb1="00000000"/>
  </w:font>
  <w:font w:name="MS Mincho">
    <w:altName w:val="MS UI Gothic"/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Tahoma">
    <w:panose1 w:val="020B0604030504040204"/>
    <w:charset w:val="EE"/>
    <w:family w:val="auto"/>
    <w:pitch w:val="default"/>
    <w:sig w:usb0="E1002EFF" w:usb1="C000605B" w:usb2="00000029" w:usb3="00000000" w:csb0="200101FF" w:csb1="20280000"/>
  </w:font>
  <w:font w:name="Arial Narrow">
    <w:altName w:val="Arial"/>
    <w:panose1 w:val="00000000000000000000"/>
    <w:charset w:val="EE"/>
    <w:family w:val="auto"/>
    <w:pitch w:val="default"/>
    <w:sig w:usb0="00000287" w:usb1="00000800" w:usb2="00000000" w:usb3="00000000" w:csb0="0000009F" w:csb1="00000000"/>
  </w:font>
  <w:font w:name="Palatino Linotype">
    <w:panose1 w:val="02040502050505030304"/>
    <w:charset w:val="EE"/>
    <w:family w:val="auto"/>
    <w:pitch w:val="default"/>
    <w:sig w:usb0="E0000287" w:usb1="40000013" w:usb2="00000000" w:usb3="00000000" w:csb0="2000019F" w:csb1="00000000"/>
  </w:font>
  <w:font w:name="Dotum">
    <w:altName w:val="Malgun Gothic"/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  <w:r>
      <w:rPr>
        <w:rFonts w:ascii="Calibri" w:hAnsi="Calibri" w:eastAsia="SimSun" w:cs="Times New Roman"/>
        <w:sz w:val="18"/>
        <w:szCs w:val="18"/>
        <w:lang w:val="en-US" w:eastAsia="en-US" w:bidi="ar-SA"/>
      </w:rPr>
      <w:pict>
        <v:rect id="Text Box 12" o:spid="_x0000_s1025" style="position:absolute;left:0;margin-left:395.85pt;margin-top:23.6pt;height:36.65pt;width:118.9pt;rotation:0f;z-index:251659264;" o:ole="f" fillcolor="#FFFFFF" filled="t" o:preferrelative="t" stroked="f" coordsize="21600,21600">
          <v:imagedata gain="65536f" blacklevel="0f" gamma="0"/>
          <o:lock v:ext="edit" position="f" selection="f" grouping="f" rotation="f" cropping="f" text="f" aspectratio="f"/>
          <v:textbox>
            <w:txbxContent>
              <w:p>
                <w:pPr>
                  <w:ind w:firstLine="40" w:firstLineChars="100"/>
                  <w:jc w:val="both"/>
                  <w:rPr>
                    <w:sz w:val="4"/>
                    <w:szCs w:val="4"/>
                  </w:rPr>
                </w:pPr>
              </w:p>
              <w:p>
                <w:pPr>
                  <w:ind w:firstLine="40" w:firstLineChars="100"/>
                  <w:jc w:val="both"/>
                  <w:rPr>
                    <w:sz w:val="4"/>
                    <w:szCs w:val="4"/>
                  </w:rPr>
                </w:pPr>
              </w:p>
              <w:p>
                <w:pPr>
                  <w:ind w:firstLine="40" w:firstLineChars="100"/>
                  <w:jc w:val="both"/>
                  <w:rPr>
                    <w:sz w:val="4"/>
                    <w:szCs w:val="4"/>
                  </w:rPr>
                </w:pPr>
              </w:p>
              <w:p>
                <w:pPr>
                  <w:ind w:firstLine="630" w:firstLineChars="350"/>
                  <w:rPr>
                    <w:sz w:val="18"/>
                    <w:szCs w:val="18"/>
                  </w:rPr>
                </w:pPr>
              </w:p>
              <w:p>
                <w:pPr>
                  <w:ind w:firstLine="450" w:firstLineChars="250"/>
                  <w:rPr>
                    <w:sz w:val="18"/>
                    <w:szCs w:val="18"/>
                  </w:rPr>
                </w:pPr>
              </w:p>
            </w:txbxContent>
          </v:textbox>
        </v:rect>
      </w:pict>
    </w:r>
    <w:r>
      <w:rPr>
        <w:rFonts w:ascii="Calibri" w:hAnsi="Calibri" w:eastAsia="SimSun" w:cs="Times New Roman"/>
        <w:sz w:val="18"/>
        <w:szCs w:val="18"/>
        <w:lang w:val="en-US" w:eastAsia="en-US" w:bidi="ar-SA"/>
      </w:rPr>
      <w:pict>
        <v:shape id="Picture 11" o:spid="_x0000_s1026" type="#_x0000_t75" style="position:absolute;left:0;margin-left:-31.25pt;margin-top:0pt;height:95.95pt;width:538.9pt;rotation:0f;z-index:-251658240;" o:ole="f" fillcolor="#FFFFFF" filled="f" o:preferrelative="t" stroked="f" coordorigin="0,0" coordsize="21600,21600">
          <v:fill on="f" color2="#FFFFFF" focus="0%"/>
          <v:imagedata croptop="2368f" cropbottom="2368f" gain="65536f" blacklevel="0f" gamma="0" o:title="" r:id="rId1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957177189">
    <w:nsid w:val="74A82765"/>
    <w:multiLevelType w:val="multilevel"/>
    <w:tmpl w:val="74A82765"/>
    <w:lvl w:ilvl="0" w:tentative="1">
      <w:start w:val="1"/>
      <w:numFmt w:val="decimal"/>
      <w:lvlText w:val="%1."/>
      <w:lvlJc w:val="left"/>
      <w:pPr>
        <w:ind w:left="189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616" w:hanging="360"/>
      </w:pPr>
    </w:lvl>
    <w:lvl w:ilvl="2" w:tentative="1">
      <w:start w:val="1"/>
      <w:numFmt w:val="lowerRoman"/>
      <w:lvlText w:val="%3."/>
      <w:lvlJc w:val="right"/>
      <w:pPr>
        <w:ind w:left="3336" w:hanging="180"/>
      </w:pPr>
    </w:lvl>
    <w:lvl w:ilvl="3" w:tentative="1">
      <w:start w:val="1"/>
      <w:numFmt w:val="decimal"/>
      <w:lvlText w:val="%4."/>
      <w:lvlJc w:val="left"/>
      <w:pPr>
        <w:ind w:left="4056" w:hanging="360"/>
      </w:pPr>
    </w:lvl>
    <w:lvl w:ilvl="4" w:tentative="1">
      <w:start w:val="1"/>
      <w:numFmt w:val="lowerLetter"/>
      <w:lvlText w:val="%5."/>
      <w:lvlJc w:val="left"/>
      <w:pPr>
        <w:ind w:left="4776" w:hanging="360"/>
      </w:pPr>
    </w:lvl>
    <w:lvl w:ilvl="5" w:tentative="1">
      <w:start w:val="1"/>
      <w:numFmt w:val="lowerRoman"/>
      <w:lvlText w:val="%6."/>
      <w:lvlJc w:val="right"/>
      <w:pPr>
        <w:ind w:left="5496" w:hanging="180"/>
      </w:pPr>
    </w:lvl>
    <w:lvl w:ilvl="6" w:tentative="1">
      <w:start w:val="1"/>
      <w:numFmt w:val="decimal"/>
      <w:lvlText w:val="%7."/>
      <w:lvlJc w:val="left"/>
      <w:pPr>
        <w:ind w:left="6216" w:hanging="360"/>
      </w:pPr>
    </w:lvl>
    <w:lvl w:ilvl="7" w:tentative="1">
      <w:start w:val="1"/>
      <w:numFmt w:val="lowerLetter"/>
      <w:lvlText w:val="%8."/>
      <w:lvlJc w:val="left"/>
      <w:pPr>
        <w:ind w:left="6936" w:hanging="360"/>
      </w:pPr>
    </w:lvl>
    <w:lvl w:ilvl="8" w:tentative="1">
      <w:start w:val="1"/>
      <w:numFmt w:val="lowerRoman"/>
      <w:lvlText w:val="%9."/>
      <w:lvlJc w:val="right"/>
      <w:pPr>
        <w:ind w:left="7656" w:hanging="180"/>
      </w:pPr>
    </w:lvl>
  </w:abstractNum>
  <w:num w:numId="1">
    <w:abstractNumId w:val="195717718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  <customShpInfo spid="_x0000_s102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12</Characters>
  <Lines>1</Lines>
  <Paragraphs>1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2024-04-01T12:26:00Z</dcterms:created>
  <dc:creator>Baćko TVCG</dc:creator>
  <cp:lastModifiedBy>user</cp:lastModifiedBy>
  <cp:lastPrinted>2024-09-19T08:26:48Z</cp:lastPrinted>
  <dcterms:modified xsi:type="dcterms:W3CDTF">2024-09-19T08:51:17Z</dcterms:modified>
  <dc:title>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  <property fmtid="{D5CDD505-2E9C-101B-9397-08002B2CF9AE}" pid="3" name="ICV">
    <vt:lpwstr>78C1D3D69256434F9826532384F596BF_13</vt:lpwstr>
  </property>
</Properties>
</file>